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3" w:rsidRDefault="00085EC3" w:rsidP="00AD3341">
      <w:pPr>
        <w:ind w:firstLine="709"/>
        <w:rPr>
          <w:rFonts w:ascii="Bookman Old Style" w:hAnsi="Bookman Old Style"/>
          <w:szCs w:val="24"/>
        </w:rPr>
      </w:pPr>
      <w:bookmarkStart w:id="0" w:name="_GoBack"/>
      <w:bookmarkEnd w:id="0"/>
      <w:r>
        <w:rPr>
          <w:rFonts w:ascii="Bookman Old Style" w:hAnsi="Bookman Old Style"/>
          <w:szCs w:val="24"/>
        </w:rPr>
        <w:t>№62-Д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    от 28.10.2020 г.</w:t>
      </w:r>
    </w:p>
    <w:p w:rsidR="00085EC3" w:rsidRDefault="00085EC3" w:rsidP="00B9716E">
      <w:pPr>
        <w:ind w:left="20" w:right="20"/>
        <w:jc w:val="both"/>
        <w:rPr>
          <w:rFonts w:ascii="Bookman Old Style" w:hAnsi="Bookman Old Style"/>
          <w:bCs/>
          <w:i/>
        </w:rPr>
      </w:pPr>
    </w:p>
    <w:p w:rsidR="00085EC3" w:rsidRDefault="00B9716E" w:rsidP="00B9716E">
      <w:pPr>
        <w:ind w:left="20" w:right="20"/>
        <w:jc w:val="both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О внесении изменений в постановление</w:t>
      </w:r>
      <w:r w:rsidR="00085EC3">
        <w:rPr>
          <w:rFonts w:ascii="Bookman Old Style" w:hAnsi="Bookman Old Style"/>
          <w:bCs/>
          <w:i/>
        </w:rPr>
        <w:t xml:space="preserve"> </w:t>
      </w:r>
      <w:r>
        <w:rPr>
          <w:rFonts w:ascii="Bookman Old Style" w:hAnsi="Bookman Old Style"/>
          <w:bCs/>
          <w:i/>
        </w:rPr>
        <w:t xml:space="preserve">Главы Администрации </w:t>
      </w:r>
    </w:p>
    <w:p w:rsidR="00085EC3" w:rsidRDefault="00B9716E" w:rsidP="00B9716E">
      <w:pPr>
        <w:ind w:left="20" w:right="20"/>
        <w:jc w:val="both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bCs/>
          <w:i/>
        </w:rPr>
        <w:t>местного самоуправления</w:t>
      </w:r>
      <w:r w:rsidR="00085EC3">
        <w:rPr>
          <w:rFonts w:ascii="Bookman Old Style" w:hAnsi="Bookman Old Style"/>
          <w:bCs/>
          <w:i/>
        </w:rPr>
        <w:t xml:space="preserve"> Моздокского района </w:t>
      </w:r>
      <w:r>
        <w:rPr>
          <w:rFonts w:ascii="Bookman Old Style" w:hAnsi="Bookman Old Style"/>
          <w:bCs/>
          <w:i/>
        </w:rPr>
        <w:t>от 24.11.2011 года</w:t>
      </w:r>
      <w:r w:rsidR="00137A79">
        <w:rPr>
          <w:rFonts w:ascii="Bookman Old Style" w:hAnsi="Bookman Old Style"/>
          <w:bCs/>
          <w:i/>
        </w:rPr>
        <w:t xml:space="preserve"> </w:t>
      </w:r>
    </w:p>
    <w:p w:rsidR="00085EC3" w:rsidRDefault="00137A79" w:rsidP="00B9716E">
      <w:pPr>
        <w:ind w:left="20" w:right="2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Cs/>
          <w:i/>
        </w:rPr>
        <w:t>№19-Ф</w:t>
      </w:r>
      <w:r w:rsidR="00B9716E">
        <w:rPr>
          <w:rFonts w:ascii="Bookman Old Style" w:hAnsi="Bookman Old Style"/>
          <w:bCs/>
          <w:i/>
        </w:rPr>
        <w:t xml:space="preserve"> </w:t>
      </w:r>
      <w:r w:rsidR="00B9716E" w:rsidRPr="00B3790E">
        <w:rPr>
          <w:rFonts w:ascii="Bookman Old Style" w:hAnsi="Bookman Old Style"/>
          <w:i/>
        </w:rPr>
        <w:t xml:space="preserve">«О введении отраслевой системы оплаты труда работников </w:t>
      </w:r>
    </w:p>
    <w:p w:rsidR="00B9716E" w:rsidRPr="00B3790E" w:rsidRDefault="00B9716E" w:rsidP="00B9716E">
      <w:pPr>
        <w:ind w:left="20" w:right="20"/>
        <w:jc w:val="both"/>
        <w:rPr>
          <w:rFonts w:ascii="Bookman Old Style" w:hAnsi="Bookman Old Style"/>
          <w:i/>
        </w:rPr>
      </w:pPr>
      <w:r w:rsidRPr="00B3790E">
        <w:rPr>
          <w:rFonts w:ascii="Bookman Old Style" w:hAnsi="Bookman Old Style"/>
          <w:i/>
        </w:rPr>
        <w:t>культуры Моздокского райо</w:t>
      </w:r>
      <w:r w:rsidR="00085EC3">
        <w:rPr>
          <w:rFonts w:ascii="Bookman Old Style" w:hAnsi="Bookman Old Style"/>
          <w:i/>
        </w:rPr>
        <w:t>на Республики Северная Осетия-</w:t>
      </w:r>
      <w:r w:rsidRPr="00B3790E">
        <w:rPr>
          <w:rFonts w:ascii="Bookman Old Style" w:hAnsi="Bookman Old Style"/>
          <w:i/>
        </w:rPr>
        <w:t>Алания</w:t>
      </w:r>
      <w:r w:rsidR="00336322">
        <w:rPr>
          <w:rFonts w:ascii="Bookman Old Style" w:hAnsi="Bookman Old Style"/>
          <w:i/>
        </w:rPr>
        <w:t>»</w:t>
      </w:r>
    </w:p>
    <w:p w:rsidR="00B9716E" w:rsidRDefault="00B9716E" w:rsidP="00B9716E">
      <w:pPr>
        <w:ind w:left="20" w:right="20" w:hanging="20"/>
        <w:jc w:val="both"/>
        <w:rPr>
          <w:rFonts w:ascii="Bookman Old Style" w:hAnsi="Bookman Old Style"/>
        </w:rPr>
      </w:pPr>
    </w:p>
    <w:p w:rsidR="00B9716E" w:rsidRDefault="00B9716E" w:rsidP="00085EC3">
      <w:pPr>
        <w:ind w:left="20" w:right="20" w:firstLine="689"/>
        <w:jc w:val="both"/>
        <w:rPr>
          <w:rFonts w:ascii="Bookman Old Style" w:hAnsi="Bookman Old Style"/>
        </w:rPr>
      </w:pPr>
      <w:r w:rsidRPr="001F5444">
        <w:rPr>
          <w:rFonts w:ascii="Bookman Old Style" w:hAnsi="Bookman Old Style"/>
        </w:rPr>
        <w:t>В целях обеспечения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единого подхода к оценке эффективности деятельности руководителей муниципальных учреждений</w:t>
      </w:r>
      <w:r>
        <w:rPr>
          <w:rFonts w:ascii="Bookman Old Style" w:hAnsi="Bookman Old Style"/>
        </w:rPr>
        <w:t xml:space="preserve"> культуры,</w:t>
      </w:r>
      <w:r>
        <w:rPr>
          <w:rFonts w:ascii="Bookman Old Style" w:hAnsi="Bookman Old Style"/>
          <w:szCs w:val="24"/>
        </w:rPr>
        <w:t xml:space="preserve"> совершенствования оплаты труда работников культуры Моздокского района</w:t>
      </w:r>
      <w:r w:rsidR="00336322">
        <w:rPr>
          <w:rFonts w:ascii="Bookman Old Style" w:hAnsi="Bookman Old Style"/>
          <w:szCs w:val="24"/>
        </w:rPr>
        <w:t>,</w:t>
      </w:r>
    </w:p>
    <w:p w:rsidR="00B9716E" w:rsidRPr="001F5444" w:rsidRDefault="00B9716E" w:rsidP="00085EC3">
      <w:pPr>
        <w:ind w:right="20"/>
        <w:jc w:val="center"/>
        <w:rPr>
          <w:rFonts w:ascii="Bookman Old Style" w:hAnsi="Bookman Old Style"/>
        </w:rPr>
      </w:pPr>
      <w:r w:rsidRPr="001F5444">
        <w:rPr>
          <w:rFonts w:ascii="Bookman Old Style" w:hAnsi="Bookman Old Style"/>
        </w:rPr>
        <w:t>п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proofErr w:type="gramStart"/>
      <w:r w:rsidRPr="001F5444">
        <w:rPr>
          <w:rFonts w:ascii="Bookman Old Style" w:hAnsi="Bookman Old Style"/>
        </w:rPr>
        <w:t>т</w:t>
      </w:r>
      <w:proofErr w:type="gramEnd"/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Pr="001F5444">
        <w:rPr>
          <w:rFonts w:ascii="Bookman Old Style" w:hAnsi="Bookman Old Style"/>
        </w:rPr>
        <w:t>ю:</w:t>
      </w:r>
    </w:p>
    <w:p w:rsidR="00FA428C" w:rsidRPr="00FA428C" w:rsidRDefault="00FA428C" w:rsidP="00085EC3">
      <w:pPr>
        <w:pStyle w:val="a3"/>
        <w:numPr>
          <w:ilvl w:val="0"/>
          <w:numId w:val="1"/>
        </w:numPr>
        <w:tabs>
          <w:tab w:val="left" w:pos="993"/>
        </w:tabs>
        <w:ind w:left="20" w:firstLine="68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Приложение 3 к Положению</w:t>
      </w:r>
      <w:r w:rsidR="00B9716E" w:rsidRPr="00B3790E">
        <w:rPr>
          <w:rFonts w:ascii="Bookman Old Style" w:hAnsi="Bookman Old Style"/>
        </w:rPr>
        <w:t xml:space="preserve"> об</w:t>
      </w:r>
      <w:r w:rsidR="00B9716E" w:rsidRPr="00B3790E">
        <w:rPr>
          <w:rFonts w:ascii="Bookman Old Style" w:hAnsi="Bookman Old Style"/>
          <w:b/>
        </w:rPr>
        <w:t xml:space="preserve"> </w:t>
      </w:r>
      <w:r w:rsidR="00B9716E" w:rsidRPr="00B3790E">
        <w:rPr>
          <w:rFonts w:ascii="Bookman Old Style" w:hAnsi="Bookman Old Style"/>
        </w:rPr>
        <w:t>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 Осетия-Алания</w:t>
      </w:r>
      <w:r w:rsidR="00137A79">
        <w:rPr>
          <w:rFonts w:ascii="Bookman Old Style" w:hAnsi="Bookman Old Style"/>
          <w:szCs w:val="24"/>
        </w:rPr>
        <w:t>, утвержденному</w:t>
      </w:r>
      <w:r w:rsidR="00085EC3">
        <w:rPr>
          <w:rFonts w:ascii="Bookman Old Style" w:hAnsi="Bookman Old Style"/>
          <w:szCs w:val="24"/>
        </w:rPr>
        <w:t xml:space="preserve"> </w:t>
      </w:r>
      <w:r w:rsidR="00B9716E" w:rsidRPr="00B3790E">
        <w:rPr>
          <w:rFonts w:ascii="Bookman Old Style" w:hAnsi="Bookman Old Style"/>
          <w:szCs w:val="24"/>
        </w:rPr>
        <w:t>постановлением Главы Администрации местного самоуправления Моздокского района № 19-Ф от 24.11.2011г. «О введении отраслевой системы оплаты труда работников культуры Моздокского райо</w:t>
      </w:r>
      <w:r w:rsidR="00085EC3">
        <w:rPr>
          <w:rFonts w:ascii="Bookman Old Style" w:hAnsi="Bookman Old Style"/>
          <w:szCs w:val="24"/>
        </w:rPr>
        <w:t>на Республики Северная Осетия-</w:t>
      </w:r>
      <w:r w:rsidR="00B9716E" w:rsidRPr="00B3790E">
        <w:rPr>
          <w:rFonts w:ascii="Bookman Old Style" w:hAnsi="Bookman Old Style"/>
          <w:szCs w:val="24"/>
        </w:rPr>
        <w:t>Алания»</w:t>
      </w:r>
      <w:r w:rsidR="00B9716E">
        <w:rPr>
          <w:rFonts w:ascii="Bookman Old Style" w:hAnsi="Bookman Old Style"/>
          <w:szCs w:val="24"/>
        </w:rPr>
        <w:t>,</w:t>
      </w:r>
      <w:r w:rsidR="00137A79">
        <w:rPr>
          <w:rFonts w:ascii="Bookman Old Style" w:hAnsi="Bookman Old Style"/>
          <w:szCs w:val="24"/>
        </w:rPr>
        <w:t xml:space="preserve"> изложить в следующей</w:t>
      </w:r>
      <w:r>
        <w:rPr>
          <w:rFonts w:ascii="Bookman Old Style" w:hAnsi="Bookman Old Style"/>
          <w:szCs w:val="24"/>
        </w:rPr>
        <w:t xml:space="preserve"> редакции</w:t>
      </w:r>
      <w:r w:rsidR="00B9716E" w:rsidRPr="00B3790E">
        <w:rPr>
          <w:rFonts w:ascii="Bookman Old Style" w:hAnsi="Bookman Old Style"/>
          <w:szCs w:val="24"/>
        </w:rPr>
        <w:t>:</w:t>
      </w:r>
    </w:p>
    <w:p w:rsidR="00FA428C" w:rsidRDefault="00FA428C" w:rsidP="00085EC3">
      <w:pPr>
        <w:pStyle w:val="a4"/>
        <w:ind w:left="20" w:firstLine="689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FA428C" w:rsidRPr="001776C4" w:rsidRDefault="00FA428C" w:rsidP="00085EC3">
      <w:pPr>
        <w:pStyle w:val="a4"/>
        <w:ind w:left="3540" w:right="-1"/>
        <w:jc w:val="center"/>
        <w:rPr>
          <w:rFonts w:ascii="Bookman Old Style" w:hAnsi="Bookman Old Style"/>
          <w:i/>
          <w:sz w:val="24"/>
          <w:szCs w:val="24"/>
        </w:rPr>
      </w:pPr>
      <w:r w:rsidRPr="001776C4">
        <w:rPr>
          <w:rFonts w:ascii="Bookman Old Style" w:hAnsi="Bookman Old Style"/>
          <w:i/>
          <w:sz w:val="24"/>
          <w:szCs w:val="24"/>
        </w:rPr>
        <w:t>Приложение 3</w:t>
      </w:r>
    </w:p>
    <w:p w:rsidR="00FA428C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>к Положению об отраслевой системе</w:t>
      </w:r>
    </w:p>
    <w:p w:rsidR="00085EC3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 xml:space="preserve">оплаты труда работников муниципальных </w:t>
      </w:r>
    </w:p>
    <w:p w:rsidR="00085EC3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 xml:space="preserve">учреждений культуры и образовательных </w:t>
      </w:r>
    </w:p>
    <w:p w:rsidR="00085EC3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 xml:space="preserve">учреждений, подведомственных Отделу </w:t>
      </w:r>
    </w:p>
    <w:p w:rsidR="00FA428C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>по вопросам культуры, делам молодежи</w:t>
      </w:r>
    </w:p>
    <w:p w:rsidR="00FA428C" w:rsidRDefault="00FA428C" w:rsidP="00085EC3">
      <w:pPr>
        <w:pStyle w:val="ConsPlusNormal"/>
        <w:widowControl/>
        <w:ind w:left="3540" w:right="-1" w:firstLine="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9014DF">
        <w:rPr>
          <w:rFonts w:ascii="Bookman Old Style" w:hAnsi="Bookman Old Style" w:cs="Times New Roman"/>
          <w:i/>
          <w:sz w:val="24"/>
          <w:szCs w:val="24"/>
        </w:rPr>
        <w:t>и спорта Администрации местного</w:t>
      </w:r>
    </w:p>
    <w:p w:rsidR="00FA428C" w:rsidRPr="001776C4" w:rsidRDefault="00FA428C" w:rsidP="00085EC3">
      <w:pPr>
        <w:pStyle w:val="a4"/>
        <w:ind w:left="3540" w:right="-1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014DF">
        <w:rPr>
          <w:rFonts w:ascii="Bookman Old Style" w:hAnsi="Bookman Old Style"/>
          <w:i/>
          <w:sz w:val="24"/>
          <w:szCs w:val="24"/>
        </w:rPr>
        <w:t>самоуправления Моздокского района</w:t>
      </w:r>
    </w:p>
    <w:p w:rsidR="00085EC3" w:rsidRDefault="00085EC3" w:rsidP="00085EC3">
      <w:pPr>
        <w:pStyle w:val="a4"/>
        <w:ind w:left="45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A428C" w:rsidRDefault="00FA428C" w:rsidP="00085EC3">
      <w:pPr>
        <w:pStyle w:val="a4"/>
        <w:ind w:left="45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Перечень</w:t>
      </w:r>
    </w:p>
    <w:p w:rsidR="00FA428C" w:rsidRDefault="00FA428C" w:rsidP="00085EC3">
      <w:pPr>
        <w:pStyle w:val="a4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наград в сфере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культуры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предоставляющие право на получение</w:t>
      </w:r>
    </w:p>
    <w:p w:rsidR="00FA428C" w:rsidRDefault="00FA428C" w:rsidP="00085EC3">
      <w:pPr>
        <w:pStyle w:val="a4"/>
        <w:ind w:left="45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надбавки к основному окладу с 1 сентября 2011</w:t>
      </w:r>
      <w:r w:rsidR="00085EC3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г.</w:t>
      </w:r>
    </w:p>
    <w:p w:rsidR="00FA428C" w:rsidRDefault="00FA428C" w:rsidP="00085EC3">
      <w:pPr>
        <w:pStyle w:val="a4"/>
        <w:ind w:left="450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563"/>
      </w:tblGrid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Награды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Звания</w:t>
            </w: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Грамота Министерства культуры и Российского профсоюза работников культуры; Почетная грамота, Грамота Российского профсоюза работников культуры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За почетное звание «Заслуженный» работник культуры Российской Федерации (15%)</w:t>
            </w: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2.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Грамота Министерства культуры Российской Федерации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2.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За почетное звание «Заслуженный» работник культуры РСО-Алания (5%)</w:t>
            </w: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3.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 Министерства 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lastRenderedPageBreak/>
              <w:t>культуры РСО-Алания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lastRenderedPageBreak/>
              <w:t>3.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За почетное звание «народный» 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lastRenderedPageBreak/>
              <w:t xml:space="preserve">Российской Федерации (20%) </w:t>
            </w: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lastRenderedPageBreak/>
              <w:t>4.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Медаль «100 лет профсоюзам России»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 xml:space="preserve">4. 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>За почетное звание «народный» Республики Северная Осетия – Алания (10%)</w:t>
            </w: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5.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Грамота за подготовку Лауреатов 1,2,3 степени Дельфийских игр России, РСО-Алания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6.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Грамота за подготовку Лауреатов самодеятельного народного творчества России, РСО – Алания (10-15%)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7.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 Главы РСО-Алания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8.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Грамота Министерства РСО-Алания по делам молодежи, физической культуре и спорта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9.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>Почетная Грамота, Грамота Министерства спорта, туризма и молодежной политике Российской Федерации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10.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Значок «За отличную работу Министерства культуры СССР, Российской Федерации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11.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Медаль «Во славу Осетии»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7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 xml:space="preserve">12. 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>Почетная грамота, диплом за присвоение лауреата премии Правительства РСО-Алания «За вклад в развитие молодежной политики в номинации «Поддержка талантливой молодежи»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402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 xml:space="preserve">13. 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>Почетные грамоты, дипломы лауреата Республиканского конкурса «ИРЫ ФАРН» (Душа Осетии) за заслуги в развитии народного творчества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55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14.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Медаль «Ветеран труда» в области культуры (10%)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401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15.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диплом за подготовку лауреата республиканского, регионального, Всероссийского, международного конкурсов и фестивалей (5-20%)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68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t>16.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Почетная грамота, диплом, грамота участника, лауреата смотра-конкурса преподавательской или исполнительской деятельности республиканского или Всероссийского уровней (5-10%)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A428C" w:rsidRPr="00085EC3" w:rsidTr="00FA428C">
        <w:trPr>
          <w:trHeight w:val="1403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085EC3">
              <w:rPr>
                <w:rFonts w:ascii="Bookman Old Style" w:hAnsi="Bookman Old Style"/>
                <w:b/>
                <w:sz w:val="23"/>
                <w:szCs w:val="23"/>
              </w:rPr>
              <w:lastRenderedPageBreak/>
              <w:t>17.</w:t>
            </w:r>
            <w:r w:rsidRPr="00085EC3">
              <w:rPr>
                <w:rFonts w:ascii="Bookman Old Style" w:hAnsi="Bookman Old Style"/>
                <w:sz w:val="23"/>
                <w:szCs w:val="23"/>
              </w:rPr>
              <w:t xml:space="preserve"> Грамота, почетная грамота, диплом за подготовку и проведение республиканских педагогических чтений министерства культуры РСО-Алания (5%)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085EC3" w:rsidRDefault="00FA428C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B9716E" w:rsidRPr="00FA428C" w:rsidRDefault="00B9716E" w:rsidP="00FA428C">
      <w:pPr>
        <w:jc w:val="both"/>
        <w:rPr>
          <w:rFonts w:ascii="Bookman Old Style" w:hAnsi="Bookman Old Style"/>
        </w:rPr>
      </w:pPr>
    </w:p>
    <w:p w:rsidR="00B9716E" w:rsidRPr="00266C88" w:rsidRDefault="00B9716E" w:rsidP="00085EC3">
      <w:pPr>
        <w:ind w:right="2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Настоящее постановление вступает в силу с момента официального опубликования</w:t>
      </w:r>
      <w:r w:rsidR="006F597E">
        <w:rPr>
          <w:rFonts w:ascii="Bookman Old Style" w:hAnsi="Bookman Old Style"/>
        </w:rPr>
        <w:t>.</w:t>
      </w:r>
    </w:p>
    <w:p w:rsidR="00B9716E" w:rsidRDefault="00085EC3" w:rsidP="00085EC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B9716E">
        <w:rPr>
          <w:rFonts w:ascii="Bookman Old Style" w:hAnsi="Bookman Old Style"/>
        </w:rPr>
        <w:t xml:space="preserve">Отделу по организационным вопросам и информационному обеспечению деятельности Администрации местного самоуправления Моздокского района (А.В. Савченко) </w:t>
      </w:r>
      <w:r w:rsidR="00B9716E" w:rsidRPr="001F5444">
        <w:rPr>
          <w:rFonts w:ascii="Bookman Old Style" w:hAnsi="Bookman Old Style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B9716E" w:rsidRPr="001F5444" w:rsidRDefault="00B9716E" w:rsidP="00085EC3">
      <w:pPr>
        <w:ind w:right="2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Контроль за ис</w:t>
      </w:r>
      <w:r w:rsidRPr="001F5444">
        <w:rPr>
          <w:rFonts w:ascii="Bookman Old Style" w:hAnsi="Bookman Old Style"/>
        </w:rPr>
        <w:t xml:space="preserve">полнением настоящего постановления возложить на начальника </w:t>
      </w:r>
      <w:r w:rsidR="00085EC3">
        <w:rPr>
          <w:rFonts w:ascii="Bookman Old Style" w:hAnsi="Bookman Old Style"/>
        </w:rPr>
        <w:t xml:space="preserve">Отдела по вопросам культуры </w:t>
      </w:r>
      <w:r w:rsidRPr="001F5444">
        <w:rPr>
          <w:rFonts w:ascii="Bookman Old Style" w:hAnsi="Bookman Old Style"/>
        </w:rPr>
        <w:t>Администрации местного самоуправления Моздокского района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Потоцкую</w:t>
      </w:r>
      <w:proofErr w:type="spellEnd"/>
      <w:r>
        <w:rPr>
          <w:rFonts w:ascii="Bookman Old Style" w:hAnsi="Bookman Old Style"/>
        </w:rPr>
        <w:t xml:space="preserve"> Ю.Ю</w:t>
      </w:r>
      <w:r w:rsidRPr="001F5444">
        <w:rPr>
          <w:rFonts w:ascii="Bookman Old Style" w:hAnsi="Bookman Old Style"/>
        </w:rPr>
        <w:t>.</w:t>
      </w:r>
    </w:p>
    <w:p w:rsidR="00B9716E" w:rsidRDefault="00B9716E" w:rsidP="00085EC3">
      <w:pPr>
        <w:ind w:firstLine="709"/>
        <w:jc w:val="both"/>
        <w:rPr>
          <w:rFonts w:ascii="Bookman Old Style" w:hAnsi="Bookman Old Style"/>
        </w:rPr>
      </w:pPr>
    </w:p>
    <w:p w:rsidR="00B9716E" w:rsidRDefault="00B9716E" w:rsidP="00085EC3">
      <w:pPr>
        <w:ind w:firstLine="709"/>
        <w:jc w:val="both"/>
        <w:rPr>
          <w:rFonts w:ascii="Bookman Old Style" w:hAnsi="Bookman Old Style"/>
        </w:rPr>
      </w:pPr>
    </w:p>
    <w:p w:rsidR="00B9716E" w:rsidRDefault="00B9716E" w:rsidP="00085EC3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9716E" w:rsidRDefault="00B9716E" w:rsidP="00085EC3">
      <w:pPr>
        <w:pStyle w:val="a4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9716E" w:rsidRDefault="00B9716E" w:rsidP="00085EC3">
      <w:pPr>
        <w:pStyle w:val="a4"/>
        <w:ind w:firstLine="709"/>
        <w:jc w:val="both"/>
        <w:rPr>
          <w:rFonts w:ascii="Bookman Old Style" w:hAnsi="Bookman Old Style"/>
        </w:rPr>
      </w:pPr>
    </w:p>
    <w:p w:rsidR="00085EC3" w:rsidRPr="00D2410E" w:rsidRDefault="00085EC3" w:rsidP="00CA3EB9">
      <w:pPr>
        <w:rPr>
          <w:rFonts w:ascii="Bookman Old Style" w:hAnsi="Bookman Old Style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Cs w:val="24"/>
        </w:rPr>
        <w:t>Врио</w:t>
      </w:r>
      <w:proofErr w:type="spellEnd"/>
      <w:r>
        <w:rPr>
          <w:rFonts w:ascii="Bookman Old Style" w:eastAsia="Bookman Old Style" w:hAnsi="Bookman Old Style" w:cs="Bookman Old Style"/>
          <w:szCs w:val="24"/>
        </w:rPr>
        <w:t xml:space="preserve"> </w:t>
      </w:r>
      <w:r w:rsidRPr="00D2410E">
        <w:rPr>
          <w:rFonts w:ascii="Bookman Old Style" w:eastAsia="Bookman Old Style" w:hAnsi="Bookman Old Style" w:cs="Bookman Old Style"/>
          <w:szCs w:val="24"/>
        </w:rPr>
        <w:t>Глав</w:t>
      </w:r>
      <w:r>
        <w:rPr>
          <w:rFonts w:ascii="Bookman Old Style" w:eastAsia="Bookman Old Style" w:hAnsi="Bookman Old Style" w:cs="Bookman Old Style"/>
          <w:szCs w:val="24"/>
        </w:rPr>
        <w:t>ы Администрации</w:t>
      </w:r>
      <w:r>
        <w:rPr>
          <w:rFonts w:ascii="Bookman Old Style" w:eastAsia="Bookman Old Style" w:hAnsi="Bookman Old Style" w:cs="Bookman Old Style"/>
          <w:szCs w:val="24"/>
        </w:rPr>
        <w:tab/>
      </w:r>
      <w:r>
        <w:rPr>
          <w:rFonts w:ascii="Bookman Old Style" w:eastAsia="Bookman Old Style" w:hAnsi="Bookman Old Style" w:cs="Bookman Old Style"/>
          <w:szCs w:val="24"/>
        </w:rPr>
        <w:tab/>
      </w:r>
      <w:r>
        <w:rPr>
          <w:rFonts w:ascii="Bookman Old Style" w:eastAsia="Bookman Old Style" w:hAnsi="Bookman Old Style" w:cs="Bookman Old Style"/>
          <w:szCs w:val="24"/>
        </w:rPr>
        <w:tab/>
      </w:r>
      <w:r>
        <w:rPr>
          <w:rFonts w:ascii="Bookman Old Style" w:eastAsia="Bookman Old Style" w:hAnsi="Bookman Old Style" w:cs="Bookman Old Style"/>
          <w:szCs w:val="24"/>
        </w:rPr>
        <w:tab/>
      </w:r>
      <w:r>
        <w:rPr>
          <w:rFonts w:ascii="Bookman Old Style" w:eastAsia="Bookman Old Style" w:hAnsi="Bookman Old Style" w:cs="Bookman Old Style"/>
          <w:szCs w:val="24"/>
        </w:rPr>
        <w:tab/>
      </w:r>
      <w:r>
        <w:rPr>
          <w:rFonts w:ascii="Bookman Old Style" w:eastAsia="Bookman Old Style" w:hAnsi="Bookman Old Style" w:cs="Bookman Old Style"/>
          <w:szCs w:val="24"/>
        </w:rPr>
        <w:tab/>
        <w:t xml:space="preserve">         Р. </w:t>
      </w:r>
      <w:proofErr w:type="spellStart"/>
      <w:r>
        <w:rPr>
          <w:rFonts w:ascii="Bookman Old Style" w:eastAsia="Bookman Old Style" w:hAnsi="Bookman Old Style" w:cs="Bookman Old Style"/>
          <w:szCs w:val="24"/>
        </w:rPr>
        <w:t>Адырхаев</w:t>
      </w:r>
      <w:proofErr w:type="spellEnd"/>
    </w:p>
    <w:p w:rsidR="00D3693A" w:rsidRDefault="00D3693A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336322" w:rsidRDefault="00336322" w:rsidP="00085EC3">
      <w:pPr>
        <w:ind w:firstLine="709"/>
        <w:jc w:val="both"/>
      </w:pPr>
    </w:p>
    <w:p w:rsidR="00336322" w:rsidRDefault="00336322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ind w:firstLine="709"/>
        <w:jc w:val="both"/>
      </w:pPr>
    </w:p>
    <w:p w:rsidR="00085EC3" w:rsidRDefault="00085EC3" w:rsidP="00085EC3">
      <w:pPr>
        <w:jc w:val="both"/>
      </w:pPr>
      <w:r w:rsidRPr="008C7572">
        <w:rPr>
          <w:rFonts w:ascii="Bookman Old Style" w:hAnsi="Bookman Old Style"/>
          <w:sz w:val="16"/>
          <w:szCs w:val="16"/>
        </w:rPr>
        <w:t xml:space="preserve">Исп. Ю. </w:t>
      </w:r>
      <w:proofErr w:type="spellStart"/>
      <w:r w:rsidRPr="008C7572">
        <w:rPr>
          <w:rFonts w:ascii="Bookman Old Style" w:hAnsi="Bookman Old Style"/>
          <w:sz w:val="16"/>
          <w:szCs w:val="16"/>
        </w:rPr>
        <w:t>Потоцкая</w:t>
      </w:r>
      <w:proofErr w:type="spellEnd"/>
      <w:r w:rsidRPr="008C7572">
        <w:rPr>
          <w:rFonts w:ascii="Bookman Old Style" w:hAnsi="Bookman Old Style"/>
          <w:sz w:val="16"/>
          <w:szCs w:val="16"/>
        </w:rPr>
        <w:t>, тел. 3-22-61</w:t>
      </w:r>
    </w:p>
    <w:sectPr w:rsidR="00085EC3" w:rsidSect="00336322">
      <w:footerReference w:type="default" r:id="rId7"/>
      <w:pgSz w:w="11906" w:h="16838"/>
      <w:pgMar w:top="568" w:right="850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2" w:rsidRDefault="00336322" w:rsidP="00336322">
      <w:r>
        <w:separator/>
      </w:r>
    </w:p>
  </w:endnote>
  <w:endnote w:type="continuationSeparator" w:id="0">
    <w:p w:rsidR="00336322" w:rsidRDefault="00336322" w:rsidP="0033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22" w:rsidRPr="00251AE8" w:rsidRDefault="00336322" w:rsidP="00F455AF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ЭВМ2\Постановления\2020 г\№62-Д, О внес. изм. в пост. №19-Ф от 24.11.11 г. О введении отраслевой системы оплаты труда работников культуры.docx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2" w:rsidRDefault="00336322" w:rsidP="00336322">
      <w:r>
        <w:separator/>
      </w:r>
    </w:p>
  </w:footnote>
  <w:footnote w:type="continuationSeparator" w:id="0">
    <w:p w:rsidR="00336322" w:rsidRDefault="00336322" w:rsidP="0033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3045"/>
    <w:multiLevelType w:val="multilevel"/>
    <w:tmpl w:val="27A43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E"/>
    <w:rsid w:val="00085EC3"/>
    <w:rsid w:val="00137A79"/>
    <w:rsid w:val="00336322"/>
    <w:rsid w:val="006F597E"/>
    <w:rsid w:val="007155A7"/>
    <w:rsid w:val="00736BF0"/>
    <w:rsid w:val="009E2153"/>
    <w:rsid w:val="00B9716E"/>
    <w:rsid w:val="00D3693A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19D114D"/>
  <w15:docId w15:val="{AA4178FC-F53A-4E98-95AF-03DF314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B97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6E"/>
    <w:pPr>
      <w:ind w:left="720"/>
      <w:contextualSpacing/>
    </w:pPr>
  </w:style>
  <w:style w:type="paragraph" w:styleId="a4">
    <w:name w:val="No Spacing"/>
    <w:uiPriority w:val="1"/>
    <w:qFormat/>
    <w:rsid w:val="00B971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A4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85EC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8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085EC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08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6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32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6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32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Opr.otdel-1</cp:lastModifiedBy>
  <cp:revision>3</cp:revision>
  <cp:lastPrinted>2020-10-28T09:47:00Z</cp:lastPrinted>
  <dcterms:created xsi:type="dcterms:W3CDTF">2020-10-28T09:43:00Z</dcterms:created>
  <dcterms:modified xsi:type="dcterms:W3CDTF">2020-10-28T11:37:00Z</dcterms:modified>
</cp:coreProperties>
</file>